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563"/>
        <w:gridCol w:w="4564"/>
      </w:tblGrid>
      <w:tr w:rsidR="004D30F7" w:rsidTr="004D30F7">
        <w:trPr>
          <w:trHeight w:val="144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                       Поведение ребенка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                   Реакция родителя</w:t>
            </w:r>
          </w:p>
        </w:tc>
      </w:tr>
      <w:tr w:rsidR="004D30F7" w:rsidTr="004D30F7">
        <w:trPr>
          <w:trHeight w:val="144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jc w:val="center"/>
              <w:rPr>
                <w:sz w:val="22"/>
                <w:szCs w:val="22"/>
              </w:rPr>
            </w:pPr>
            <w:r>
              <w:rPr>
                <w:lang w:eastAsia="ru-RU"/>
              </w:rPr>
              <w:t>1 этап</w:t>
            </w:r>
            <w:r w:rsidR="00436148">
              <w:rPr>
                <w:lang w:eastAsia="ru-RU"/>
              </w:rPr>
              <w:t xml:space="preserve"> адаптации</w:t>
            </w:r>
            <w:r>
              <w:rPr>
                <w:lang w:eastAsia="ru-RU"/>
              </w:rPr>
              <w:t xml:space="preserve"> «Медовый месяц» (идеализированные отношения)</w:t>
            </w:r>
          </w:p>
        </w:tc>
      </w:tr>
      <w:tr w:rsidR="004D30F7" w:rsidTr="004D30F7">
        <w:trPr>
          <w:trHeight w:val="144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>- Ребенок изо всех сил старается понравиться.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Ребенок наслаждается ситуацией, ему  нравиться новая семья, уютная квартира, доброе отношение, новые игрушки.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>- Ребенок испытывает и радость, и тревогу одновременно.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 Многие дети сразу же начинают называть взрослых «мама» и «папа», но это не означает, что они уже полюбили новых родителей.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-Ребенок не может совершать простейшие действия: не знает, как подстригать ногти, чистить овощи и т.д.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>-  Ребенок теряет свою кровную семью, когда приходит в приемную семью. Часто он испытывает вину, чувствует себя предателем.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- Родителям хочется, чтобы ребенку было хорошо, они подбадривают  его, дарят ему подарки, отдают ему накопившуюся ласку и нежность. 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 В этот период со стороны родителей не  стоит претендовать  на ответную любовь; и ребенку, и родителям нужно время.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Родителям  нужно быть предельно внимательным,  ребенку необходима  поддержка.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>- Не стремитесь загружать ребенка новыми впечатлениями, психика ребенка может не справиться с большим объемом новой информации</w:t>
            </w:r>
          </w:p>
        </w:tc>
      </w:tr>
      <w:tr w:rsidR="004D30F7" w:rsidTr="004D30F7">
        <w:trPr>
          <w:trHeight w:val="144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jc w:val="center"/>
              <w:rPr>
                <w:sz w:val="22"/>
                <w:szCs w:val="22"/>
              </w:rPr>
            </w:pPr>
            <w:r>
              <w:rPr>
                <w:lang w:eastAsia="ru-RU"/>
              </w:rPr>
              <w:t>2 этап</w:t>
            </w:r>
            <w:r w:rsidR="00436148">
              <w:rPr>
                <w:lang w:eastAsia="ru-RU"/>
              </w:rPr>
              <w:t xml:space="preserve"> адаптации</w:t>
            </w:r>
            <w:r>
              <w:rPr>
                <w:lang w:eastAsia="ru-RU"/>
              </w:rPr>
              <w:t xml:space="preserve"> «Уже не гость» (в семье характерен кризис взаимоотношений)</w:t>
            </w:r>
          </w:p>
        </w:tc>
      </w:tr>
      <w:tr w:rsidR="004D30F7" w:rsidTr="004D30F7">
        <w:trPr>
          <w:trHeight w:val="144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 -  Ребенок долго сдерживал себя, а теперь</w:t>
            </w:r>
            <w:r>
              <w:t xml:space="preserve">  </w:t>
            </w:r>
            <w:r>
              <w:rPr>
                <w:lang w:eastAsia="ru-RU"/>
              </w:rPr>
              <w:t>начинает реагировать на стрессовые ситуации обычным для себя образом, сформированных в прошлой жизни.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- Ребенок доверяет с этого момента свои истинные, не совсем приглядные стороны, что и есть признак </w:t>
            </w:r>
            <w:r>
              <w:rPr>
                <w:b/>
                <w:i/>
                <w:lang w:eastAsia="ru-RU"/>
              </w:rPr>
              <w:t>близости</w:t>
            </w:r>
            <w:r>
              <w:rPr>
                <w:lang w:eastAsia="ru-RU"/>
              </w:rPr>
              <w:t xml:space="preserve"> в отношениях, </w:t>
            </w:r>
            <w:r>
              <w:rPr>
                <w:b/>
                <w:i/>
                <w:lang w:eastAsia="ru-RU"/>
              </w:rPr>
              <w:t xml:space="preserve">появление доверия </w:t>
            </w:r>
            <w:r>
              <w:rPr>
                <w:lang w:eastAsia="ru-RU"/>
              </w:rPr>
              <w:t>по отношению к родителю (важный момент в жизни приемной семьи).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-Ребенок, конечно же, благодарен родителям, но пока не умеет это выразить.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-Нарастание детской тревоги из-за неполного понимания своего места и своей роли в принимающей семье.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-Предыдущий травмирующий жизненный опыт ребенка, когда он доверяет семье.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-Ребенок начинает символически рассказывать о своих внутрисемейных отношениях в «прежней жизни».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>- При успешном прохождении кризиса у ребенка снижается уровень тревожности и повышается самооценка, что позволяет ему строить гармоничные отношения с членами семьи.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rPr>
                <w:b/>
                <w:sz w:val="22"/>
                <w:szCs w:val="22"/>
              </w:rPr>
            </w:pPr>
            <w:r>
              <w:rPr>
                <w:lang w:eastAsia="ru-RU"/>
              </w:rPr>
              <w:lastRenderedPageBreak/>
              <w:t xml:space="preserve">- Необходимо ровное, дружелюбное, сочувственное и заботливое отношение в семье – </w:t>
            </w:r>
            <w:r>
              <w:rPr>
                <w:b/>
                <w:i/>
                <w:lang w:eastAsia="ru-RU"/>
              </w:rPr>
              <w:t xml:space="preserve">разрешение </w:t>
            </w:r>
            <w:r>
              <w:rPr>
                <w:b/>
                <w:lang w:eastAsia="ru-RU"/>
              </w:rPr>
              <w:t>для ребенка «отпустить» эмоциональную  напряженность, дать ей волю.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Возможно, ухудшение поведения ребенка способствуют собственные ошибки взрослых.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Умение благодарить – это то, чему ребенку предстоит научиться  в приемной семье.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Может,  Вы приписываете ребенку больше знаний и умений, чем у  него есть.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Ребенку требуются разъяснения со стороны взрослых о его будущем.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- Необходимо с помощью эмоций и действий помочь ребенку пережить свой прошлый опыт, что создает условия для дальнейшего нормального развития ребенка  (провоцирующая </w:t>
            </w:r>
            <w:r>
              <w:rPr>
                <w:lang w:eastAsia="ru-RU"/>
              </w:rPr>
              <w:lastRenderedPageBreak/>
              <w:t>роль приемной семьи, её реабилитационное значение для ребенка).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Если у родителя возникают сложности, необходимо обратиться к специалисту, помощью которого найти пути решения проблем.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b/>
                <w:i/>
                <w:lang w:eastAsia="ru-RU"/>
              </w:rPr>
              <w:t xml:space="preserve">Кризис помогает родителям  обнаружить проблемы ребенка. </w:t>
            </w:r>
            <w:r>
              <w:rPr>
                <w:lang w:eastAsia="ru-RU"/>
              </w:rPr>
              <w:t>Полученный жизненный опыт, совместно преодоленные трудности сплачивают семью.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b/>
                <w:i/>
                <w:lang w:eastAsia="ru-RU"/>
              </w:rPr>
              <w:t xml:space="preserve">- </w:t>
            </w:r>
            <w:r>
              <w:rPr>
                <w:lang w:eastAsia="ru-RU"/>
              </w:rPr>
              <w:t xml:space="preserve">Необходимо быть с ребенком, терпение со стороны родителей. </w:t>
            </w:r>
          </w:p>
        </w:tc>
      </w:tr>
      <w:tr w:rsidR="004D30F7" w:rsidTr="004D30F7">
        <w:trPr>
          <w:trHeight w:val="144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jc w:val="center"/>
              <w:rPr>
                <w:sz w:val="22"/>
                <w:szCs w:val="22"/>
              </w:rPr>
            </w:pPr>
            <w:r>
              <w:rPr>
                <w:lang w:eastAsia="ru-RU"/>
              </w:rPr>
              <w:lastRenderedPageBreak/>
              <w:t xml:space="preserve">3 этап </w:t>
            </w:r>
            <w:r w:rsidR="00436148">
              <w:rPr>
                <w:lang w:eastAsia="ru-RU"/>
              </w:rPr>
              <w:t xml:space="preserve">адаптации </w:t>
            </w:r>
            <w:r>
              <w:rPr>
                <w:lang w:eastAsia="ru-RU"/>
              </w:rPr>
              <w:t>«Вживание»</w:t>
            </w:r>
          </w:p>
        </w:tc>
      </w:tr>
      <w:tr w:rsidR="004D30F7" w:rsidTr="004D30F7">
        <w:trPr>
          <w:trHeight w:val="144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 - Поведение ребенка может быть нестабильным, волнообразным.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Повышенное внимание к приемному ребенку может нервировать кровных детей, вызывать неприятие, ревность, бунт.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- Когда ребенок сталкивается с трудностями  эмоциональными в связи  с встречами его с биологическими родителями.  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- Родители лучше понимают проблемы ребенка, эмоционально поддерживают его: «Мы вместе», «Мы справимся».                                                                                          </w:t>
            </w:r>
          </w:p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>- Отношения с приемными родителями могут ухудшиться при неуважительном отношении приемных родителей к кровным родственникам  ребенка (ребенку на протяжении всей жизни нужны его биологические корни). Следует поощрять принятие ребенком своих родных (крайне важно для гармоничного развития его личности).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</w:t>
            </w:r>
          </w:p>
        </w:tc>
      </w:tr>
      <w:tr w:rsidR="004D30F7" w:rsidTr="004D30F7">
        <w:trPr>
          <w:trHeight w:val="750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jc w:val="center"/>
              <w:rPr>
                <w:sz w:val="22"/>
                <w:szCs w:val="22"/>
              </w:rPr>
            </w:pPr>
            <w:r>
              <w:rPr>
                <w:lang w:eastAsia="ru-RU"/>
              </w:rPr>
              <w:t>4 этап</w:t>
            </w:r>
            <w:r w:rsidR="00436148">
              <w:rPr>
                <w:lang w:eastAsia="ru-RU"/>
              </w:rPr>
              <w:t xml:space="preserve"> адаптации</w:t>
            </w:r>
            <w:bookmarkStart w:id="0" w:name="_GoBack"/>
            <w:bookmarkEnd w:id="0"/>
            <w:r>
              <w:rPr>
                <w:lang w:eastAsia="ru-RU"/>
              </w:rPr>
              <w:t xml:space="preserve"> «Стабилизация отношений»</w:t>
            </w:r>
          </w:p>
        </w:tc>
      </w:tr>
      <w:tr w:rsidR="004D30F7" w:rsidTr="004D30F7">
        <w:trPr>
          <w:trHeight w:val="2309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F7" w:rsidRDefault="004D30F7">
            <w:pPr>
              <w:spacing w:before="240" w:after="240" w:line="27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 - Испытывает чувство удовлетворенности от жизни в семье.</w:t>
            </w:r>
          </w:p>
          <w:p w:rsidR="004D30F7" w:rsidRDefault="004D30F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Ребенок привыкает к правилам поведения в семье. Он начинает вести себя также естественно, как ведет себя родной ребенок в кровной семье. </w:t>
            </w:r>
          </w:p>
          <w:p w:rsidR="004D30F7" w:rsidRDefault="004D30F7">
            <w:pPr>
              <w:shd w:val="clear" w:color="auto" w:fill="FFFFFF"/>
              <w:rPr>
                <w:color w:val="000000"/>
                <w:lang w:eastAsia="ru-RU"/>
              </w:rPr>
            </w:pPr>
          </w:p>
          <w:p w:rsidR="004D30F7" w:rsidRDefault="004D30F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Ребенок принимает активное участие во всех делах семьи.</w:t>
            </w:r>
            <w:r>
              <w:rPr>
                <w:lang w:eastAsia="ru-RU"/>
              </w:rPr>
              <w:t xml:space="preserve"> Ребенок спокоен за себя и за своё будущее.</w:t>
            </w:r>
            <w:r>
              <w:rPr>
                <w:color w:val="000000"/>
                <w:lang w:eastAsia="ru-RU"/>
              </w:rPr>
              <w:t xml:space="preserve"> Поведение соответствует особенностям характера и полностью адекватно ситуациям.</w:t>
            </w:r>
          </w:p>
          <w:p w:rsidR="004D30F7" w:rsidRDefault="004D30F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Он чувствует себя свободно, становится более независимым и самостоятельным.</w:t>
            </w:r>
          </w:p>
          <w:p w:rsidR="004D30F7" w:rsidRDefault="004D30F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Без напряжения вспоминает о своей прошлой жизни. </w:t>
            </w:r>
          </w:p>
          <w:p w:rsidR="004D30F7" w:rsidRDefault="004D30F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Если ребенок чувствует хорошее отношение к себе, возникает привязанность к родителям и ответные чувства.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   - Родители аналогично испытывают чувство удовлетворения.            </w:t>
            </w:r>
          </w:p>
          <w:p w:rsidR="004D30F7" w:rsidRDefault="004D30F7">
            <w:pPr>
              <w:spacing w:before="240" w:after="240" w:line="270" w:lineRule="atLeast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- Семья начинает функционировать как обычная семья.                       </w:t>
            </w:r>
          </w:p>
        </w:tc>
      </w:tr>
    </w:tbl>
    <w:p w:rsidR="00C776E2" w:rsidRDefault="00436148"/>
    <w:sectPr w:rsidR="00C7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F7"/>
    <w:rsid w:val="00436148"/>
    <w:rsid w:val="004D30F7"/>
    <w:rsid w:val="008316B6"/>
    <w:rsid w:val="00D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dcterms:created xsi:type="dcterms:W3CDTF">2015-04-15T11:08:00Z</dcterms:created>
  <dcterms:modified xsi:type="dcterms:W3CDTF">2015-04-15T11:13:00Z</dcterms:modified>
</cp:coreProperties>
</file>